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12" w:rsidRDefault="00642412" w:rsidP="0064241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ПУБЛИЧНЫЙ ДОКЛАД</w:t>
      </w:r>
    </w:p>
    <w:p w:rsidR="00642412" w:rsidRDefault="00642412" w:rsidP="0064241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МБДОУ № 195 «Детский сад общеразвивающего вида»</w:t>
      </w:r>
    </w:p>
    <w:p w:rsidR="00642412" w:rsidRDefault="00642412" w:rsidP="00642412">
      <w:pPr>
        <w:pStyle w:val="Standard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 2014 — 2015 учебный год</w:t>
      </w:r>
    </w:p>
    <w:p w:rsidR="00642412" w:rsidRDefault="00642412" w:rsidP="00642412">
      <w:pPr>
        <w:pStyle w:val="Standard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Содержание</w:t>
      </w:r>
    </w:p>
    <w:p w:rsidR="00642412" w:rsidRDefault="00642412" w:rsidP="00642412">
      <w:pPr>
        <w:widowControl/>
        <w:numPr>
          <w:ilvl w:val="0"/>
          <w:numId w:val="16"/>
        </w:numPr>
        <w:suppressAutoHyphens w:val="0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характеристика дошкольного образовательного учреждения и условий его функционирования.</w:t>
      </w:r>
    </w:p>
    <w:p w:rsidR="00642412" w:rsidRDefault="00642412" w:rsidP="00642412">
      <w:pPr>
        <w:pStyle w:val="a6"/>
        <w:widowControl/>
        <w:numPr>
          <w:ilvl w:val="0"/>
          <w:numId w:val="16"/>
        </w:numPr>
        <w:suppressAutoHyphens w:val="0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Воспитанники ДОУ.</w:t>
      </w:r>
    </w:p>
    <w:p w:rsidR="00642412" w:rsidRDefault="00642412" w:rsidP="00642412">
      <w:pPr>
        <w:pStyle w:val="a6"/>
        <w:widowControl/>
        <w:numPr>
          <w:ilvl w:val="0"/>
          <w:numId w:val="16"/>
        </w:numPr>
        <w:suppressAutoHyphens w:val="0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 задачи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деятельности  ДОУ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42412" w:rsidRDefault="00642412" w:rsidP="00642412">
      <w:pPr>
        <w:pStyle w:val="a6"/>
        <w:widowControl/>
        <w:suppressAutoHyphens w:val="0"/>
        <w:spacing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IV.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Управление  ДОУ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организация деятельности.</w:t>
      </w:r>
    </w:p>
    <w:p w:rsidR="00642412" w:rsidRDefault="00642412" w:rsidP="00642412">
      <w:pPr>
        <w:pStyle w:val="a6"/>
        <w:widowControl/>
        <w:suppressAutoHyphens w:val="0"/>
        <w:spacing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V.  Особенности образовательного процесса.</w:t>
      </w:r>
    </w:p>
    <w:p w:rsidR="00642412" w:rsidRDefault="00642412" w:rsidP="00642412">
      <w:pPr>
        <w:pStyle w:val="a6"/>
        <w:widowControl/>
        <w:suppressAutoHyphens w:val="0"/>
        <w:spacing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VI. Кадровый потенциал.</w:t>
      </w:r>
    </w:p>
    <w:p w:rsidR="00642412" w:rsidRDefault="00642412" w:rsidP="00642412">
      <w:pPr>
        <w:pStyle w:val="a6"/>
        <w:widowControl/>
        <w:suppressAutoHyphens w:val="0"/>
        <w:spacing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VII. Условия осуществления образовательного процесса.</w:t>
      </w:r>
    </w:p>
    <w:p w:rsidR="00642412" w:rsidRDefault="00642412" w:rsidP="00642412">
      <w:pPr>
        <w:pStyle w:val="a6"/>
        <w:widowControl/>
        <w:suppressAutoHyphens w:val="0"/>
        <w:spacing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VIII. Финансовые ресурсы дошкольного образовательного учреждения и их использование.</w:t>
      </w:r>
    </w:p>
    <w:p w:rsidR="00642412" w:rsidRDefault="00642412" w:rsidP="00642412">
      <w:pPr>
        <w:pStyle w:val="1"/>
        <w:tabs>
          <w:tab w:val="left" w:pos="945"/>
        </w:tabs>
        <w:spacing w:before="0" w:after="0"/>
        <w:jc w:val="both"/>
      </w:pPr>
      <w:r>
        <w:rPr>
          <w:bCs w:val="0"/>
          <w:i/>
          <w:color w:val="000000"/>
          <w:sz w:val="24"/>
          <w:szCs w:val="24"/>
        </w:rPr>
        <w:t xml:space="preserve">      IX.</w:t>
      </w:r>
      <w:r>
        <w:rPr>
          <w:b w:val="0"/>
          <w:bCs w:val="0"/>
          <w:i/>
          <w:color w:val="12A4D8"/>
          <w:sz w:val="24"/>
          <w:szCs w:val="24"/>
        </w:rPr>
        <w:t xml:space="preserve"> </w:t>
      </w:r>
      <w:r>
        <w:rPr>
          <w:bCs w:val="0"/>
          <w:i/>
          <w:color w:val="000000"/>
          <w:sz w:val="24"/>
          <w:szCs w:val="24"/>
        </w:rPr>
        <w:t>Заключение. Перспективы и планы развития.</w:t>
      </w:r>
    </w:p>
    <w:p w:rsidR="00642412" w:rsidRDefault="00642412" w:rsidP="00642412">
      <w:pPr>
        <w:pStyle w:val="a0"/>
        <w:widowControl/>
        <w:tabs>
          <w:tab w:val="left" w:pos="945"/>
        </w:tabs>
        <w:suppressAutoHyphens w:val="0"/>
        <w:spacing w:after="0" w:line="240" w:lineRule="auto"/>
        <w:jc w:val="both"/>
      </w:pPr>
    </w:p>
    <w:p w:rsidR="00642412" w:rsidRDefault="00642412" w:rsidP="00642412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дошкольного образовательного учреждения и условий его функционирования.</w:t>
      </w:r>
    </w:p>
    <w:p w:rsidR="00642412" w:rsidRDefault="00642412" w:rsidP="00642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Полное  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бюджетного учреждения: муниципальное бюджетное дошкольное образовательное учреждение № 195 «Детский сад общеразвивающего вида</w:t>
      </w:r>
      <w:r>
        <w:rPr>
          <w:b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приоритетным осуществлением деятельности по художественно-эстетическому направлению развития воспитанников». </w:t>
      </w:r>
    </w:p>
    <w:p w:rsidR="00642412" w:rsidRDefault="00642412" w:rsidP="00642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сокращенное наименование бюджетного учреждения: МБДОУ № 195 «Детский сад общеразвивающего вида».</w:t>
      </w:r>
    </w:p>
    <w:p w:rsidR="00642412" w:rsidRDefault="00642412" w:rsidP="00642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- дошкольное образовательное учреждение. </w:t>
      </w:r>
    </w:p>
    <w:p w:rsidR="00642412" w:rsidRDefault="00642412" w:rsidP="00642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- детский сад общеразвивающего вида.</w:t>
      </w:r>
    </w:p>
    <w:p w:rsidR="00642412" w:rsidRDefault="00642412" w:rsidP="00642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650024, Россия,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г.Кемерово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В.Волошиной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29а.</w:t>
      </w:r>
    </w:p>
    <w:p w:rsidR="00642412" w:rsidRDefault="00642412" w:rsidP="00642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650024, Россия,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г.Кемерово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В.Волошиной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29а.</w:t>
      </w:r>
    </w:p>
    <w:p w:rsidR="00642412" w:rsidRDefault="00642412" w:rsidP="00642412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2412" w:rsidRDefault="00642412" w:rsidP="00642412">
      <w:pPr>
        <w:pStyle w:val="a6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ДОУ осуществляет свою образовательную, правовую, хозяйственную деятельность на основе </w:t>
      </w:r>
      <w:proofErr w:type="gramStart"/>
      <w:r>
        <w:rPr>
          <w:rFonts w:ascii="Times New Roman" w:hAnsi="Times New Roman" w:cs="Times New Roman"/>
          <w:b/>
          <w:bCs/>
        </w:rPr>
        <w:t>законодательных  нормативных</w:t>
      </w:r>
      <w:proofErr w:type="gramEnd"/>
      <w:r>
        <w:rPr>
          <w:rFonts w:ascii="Times New Roman" w:hAnsi="Times New Roman" w:cs="Times New Roman"/>
          <w:b/>
          <w:bCs/>
        </w:rPr>
        <w:t xml:space="preserve">  документов:</w:t>
      </w:r>
    </w:p>
    <w:p w:rsidR="00642412" w:rsidRDefault="00642412" w:rsidP="00642412">
      <w:pPr>
        <w:pStyle w:val="a6"/>
        <w:ind w:left="0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-  Устав ДОУ    </w:t>
      </w:r>
    </w:p>
    <w:p w:rsidR="00642412" w:rsidRDefault="00642412" w:rsidP="00642412">
      <w:pPr>
        <w:pStyle w:val="a6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- </w:t>
      </w:r>
      <w:r>
        <w:rPr>
          <w:rFonts w:ascii="Times New Roman" w:hAnsi="Times New Roman" w:cs="Times New Roman"/>
          <w:bCs/>
        </w:rPr>
        <w:t xml:space="preserve">Лицензия на право осуществления образовательной </w:t>
      </w:r>
      <w:proofErr w:type="gramStart"/>
      <w:r>
        <w:rPr>
          <w:rFonts w:ascii="Times New Roman" w:hAnsi="Times New Roman" w:cs="Times New Roman"/>
          <w:bCs/>
        </w:rPr>
        <w:t>деятельности  №</w:t>
      </w:r>
      <w:proofErr w:type="gramEnd"/>
      <w:r>
        <w:rPr>
          <w:rFonts w:ascii="Times New Roman" w:hAnsi="Times New Roman" w:cs="Times New Roman"/>
          <w:bCs/>
        </w:rPr>
        <w:t xml:space="preserve">13721 от 23.05.2013 </w:t>
      </w:r>
    </w:p>
    <w:p w:rsidR="00642412" w:rsidRDefault="00642412" w:rsidP="00642412">
      <w:pPr>
        <w:pStyle w:val="a6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Серия А № 0003528</w:t>
      </w:r>
    </w:p>
    <w:p w:rsidR="00642412" w:rsidRDefault="00642412" w:rsidP="00642412">
      <w:pPr>
        <w:pStyle w:val="a6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- Свидетельство об аккредитации № 1002 от 17.03.2010 серия 42АБ №000068.</w:t>
      </w:r>
    </w:p>
    <w:p w:rsidR="00642412" w:rsidRDefault="00642412" w:rsidP="00642412">
      <w:pPr>
        <w:pStyle w:val="a6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642412" w:rsidRDefault="00642412" w:rsidP="00642412">
      <w:pPr>
        <w:pStyle w:val="a6"/>
        <w:ind w:left="0"/>
        <w:rPr>
          <w:rFonts w:ascii="Times New Roman" w:hAnsi="Times New Roman" w:cs="Times New Roman"/>
          <w:color w:val="000000"/>
          <w:sz w:val="19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II. Воспитанники ДОУ</w:t>
      </w:r>
    </w:p>
    <w:p w:rsidR="00642412" w:rsidRDefault="00642412" w:rsidP="00642412">
      <w:pPr>
        <w:pStyle w:val="a6"/>
        <w:ind w:left="0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9"/>
        </w:rPr>
        <w:t>В 2014 – 2015 гг. в ДОУ функционировало 6 групп. Количество воспитанников – 170.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3115"/>
        <w:gridCol w:w="1958"/>
        <w:gridCol w:w="2244"/>
      </w:tblGrid>
      <w:tr w:rsidR="00642412" w:rsidTr="000567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групп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детей</w:t>
            </w:r>
          </w:p>
        </w:tc>
      </w:tr>
      <w:tr w:rsidR="00642412" w:rsidTr="000567E2">
        <w:trPr>
          <w:trHeight w:val="2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3 до 4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642412" w:rsidTr="000567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4 до 5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3B27CA" w:rsidP="000567E2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6424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642412" w:rsidTr="000567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 5 до 6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3B27CA" w:rsidP="000567E2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6424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642412" w:rsidTr="000567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От 6 до 7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642412" w:rsidTr="000567E2"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ind w:right="-221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Всего 6 групп –               170 детей </w:t>
            </w:r>
          </w:p>
        </w:tc>
      </w:tr>
    </w:tbl>
    <w:p w:rsidR="00642412" w:rsidRDefault="00642412" w:rsidP="00642412">
      <w:pPr>
        <w:pStyle w:val="31"/>
        <w:spacing w:before="375" w:after="225" w:line="270" w:lineRule="atLeast"/>
        <w:ind w:left="360"/>
        <w:rPr>
          <w:rFonts w:cs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III. Цели и задачи </w:t>
      </w:r>
      <w:proofErr w:type="gramStart"/>
      <w:r>
        <w:rPr>
          <w:rFonts w:cs="Times New Roman"/>
          <w:i/>
          <w:color w:val="000000"/>
          <w:sz w:val="24"/>
          <w:szCs w:val="24"/>
        </w:rPr>
        <w:t>деятельности  ДОУ</w:t>
      </w:r>
      <w:proofErr w:type="gramEnd"/>
    </w:p>
    <w:p w:rsidR="00642412" w:rsidRDefault="00642412" w:rsidP="00642412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деятельности ДОУ по реализации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определяются: ФГОС дошкольного образования, Уставом ДОУ, реализуемой комплексной программы «Радуга», приоритетным направлением – художественно-эстетическим развитием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воспитанников,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 анализа результатов предшествующей педа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642412" w:rsidRDefault="00642412" w:rsidP="00642412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Уставе ДОУ основными целями являются: 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642412" w:rsidRDefault="00642412" w:rsidP="0064241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личности ребёнка с учётом особенностей его развития, индивидуальных возможностей и способностей, создание условий для обучения, воспитания, социальной адаптации в обществе;</w:t>
      </w:r>
    </w:p>
    <w:p w:rsidR="00642412" w:rsidRDefault="00642412" w:rsidP="0064241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42412" w:rsidRDefault="00642412" w:rsidP="00642412">
      <w:pPr>
        <w:autoSpaceDE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дошкольного образования, направленное на сохранение и укрепление здоровья детей;</w:t>
      </w:r>
    </w:p>
    <w:p w:rsidR="00642412" w:rsidRDefault="00642412" w:rsidP="00642412">
      <w:pPr>
        <w:pStyle w:val="a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оказание помощи семье в воспитании детей. </w:t>
      </w:r>
    </w:p>
    <w:p w:rsidR="00642412" w:rsidRDefault="00642412" w:rsidP="00642412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Уточняя и дополняя задачи реализации образовательной программы, необходимо отметить, что </w:t>
      </w:r>
      <w:proofErr w:type="gramStart"/>
      <w:r>
        <w:rPr>
          <w:b/>
          <w:sz w:val="24"/>
          <w:szCs w:val="24"/>
        </w:rPr>
        <w:t>средствами  комплексной</w:t>
      </w:r>
      <w:proofErr w:type="gramEnd"/>
      <w:r>
        <w:rPr>
          <w:b/>
          <w:sz w:val="24"/>
          <w:szCs w:val="24"/>
        </w:rPr>
        <w:t xml:space="preserve"> программы «Радуга»  осуществляется решение  следующих задач: </w:t>
      </w:r>
    </w:p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Обеспечение ребенку возможности радостно и содержательно проживать дошкольные годы.</w:t>
      </w:r>
    </w:p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охраны и укрепления его здоровья (как физического, так и психического).</w:t>
      </w:r>
    </w:p>
    <w:p w:rsidR="00642412" w:rsidRDefault="00642412" w:rsidP="00642412">
      <w:pPr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Всестороннее и своевременное психическое развитие; формирование активного и бережно-уважительного отношения к окружающему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миру;  приобщение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основным сферам человеческой культуры (труду, знаниям, искусству, морали).</w:t>
      </w:r>
    </w:p>
    <w:p w:rsidR="00642412" w:rsidRDefault="00642412" w:rsidP="00642412">
      <w:pPr>
        <w:pStyle w:val="31"/>
        <w:spacing w:before="375" w:after="225" w:line="270" w:lineRule="atLeast"/>
        <w:rPr>
          <w:rFonts w:cs="Trebuchet MS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IV. </w:t>
      </w:r>
      <w:proofErr w:type="gramStart"/>
      <w:r>
        <w:rPr>
          <w:i/>
          <w:color w:val="000000"/>
          <w:sz w:val="24"/>
          <w:szCs w:val="24"/>
        </w:rPr>
        <w:t>Управление  ДОУ</w:t>
      </w:r>
      <w:proofErr w:type="gramEnd"/>
      <w:r>
        <w:rPr>
          <w:i/>
          <w:color w:val="000000"/>
          <w:sz w:val="24"/>
          <w:szCs w:val="24"/>
        </w:rPr>
        <w:t>, организация деятельности</w:t>
      </w:r>
    </w:p>
    <w:p w:rsidR="00642412" w:rsidRDefault="00642412" w:rsidP="00642412">
      <w:pPr>
        <w:pStyle w:val="Textbody"/>
        <w:spacing w:before="225" w:after="225" w:line="27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>Управление ДОУ осуществляется в соответствии с действующим законодательством и уставом. 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 Формами самоуправления являются: общее собрание учреждения, педагогический совет учреждения. ДОУ является муниципальной инновационной площадкой по созданию и организации деятельности Управляющего совета. Педагогический совет рассматривает основный вопросы образовательного процесса ДОУ, разрабатывает программу развития детского сада, определяет направления в работе детского сада. В детском саду действует родительский комитет – постоянный орган самоуправления ДОУ. Родительский комитет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массовых мероприятий.</w:t>
      </w:r>
    </w:p>
    <w:p w:rsidR="00642412" w:rsidRDefault="00642412" w:rsidP="00642412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i/>
          <w:sz w:val="24"/>
          <w:szCs w:val="24"/>
        </w:rPr>
        <w:t>Особенности образовательного процесса.</w:t>
      </w:r>
    </w:p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2014-2015 учебном году педагогический коллектив МБДОУ № 195 работал по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 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разработанной творческой группой педагогов ДОУ на основе проекта примерной основной образовательной программы «Радуга» (научный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Е.В.Соловьёва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использовались следующие программы и пособия:</w:t>
      </w:r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«Занятия по ИЗО в детском саду»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Г.С.Швайко</w:t>
      </w:r>
      <w:proofErr w:type="spellEnd"/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«Музыкальное воспитание дошкольников»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«Музыкальные шедевры»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Ж.Е.Фирилёвой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«Безопасность»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Р.Б.Стёркина</w:t>
      </w:r>
      <w:proofErr w:type="spellEnd"/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«Юный эколог»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В.Г.Алямовская</w:t>
      </w:r>
      <w:proofErr w:type="spellEnd"/>
    </w:p>
    <w:p w:rsidR="00642412" w:rsidRDefault="00642412" w:rsidP="00642412">
      <w:pPr>
        <w:widowControl/>
        <w:numPr>
          <w:ilvl w:val="1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«Азбука дорожного движения»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Т.Б.Соколова</w:t>
      </w:r>
      <w:proofErr w:type="spellEnd"/>
    </w:p>
    <w:p w:rsidR="00642412" w:rsidRDefault="00642412" w:rsidP="00642412">
      <w:pPr>
        <w:ind w:left="284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42412" w:rsidRDefault="00642412" w:rsidP="00642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программных задач  и достижения планируемого результата в течение учебного года педагогическая работа строилась с учётом медико-гигиенических требований к последовательности, длительности и особенностям проведения режимных моментов, региональных климатических особенностей, специфики контингента детей, их индивидуальных особенностей, изменения работоспособности детей в течение недели при планировании  образовательной деятельности, включение моментов, способствующих эмоциональной разрядке, создающих у детей радостное настроение, доставляющих им удовольствие. Образовательная деятельность проводилась в соответствии с учебным планом, праздничные мероприятия в соответствии с планом развлечений, их организация и проведение осуществлялось в сотрудничестве с родителями воспитанников.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Изучены вопросы усвоения детьми всех разделов программы, реализуемых в детском саду, и выявлено следующее: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Сравнительный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анализ  освоения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детьми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образовательной программы по направлениям развития</w:t>
      </w:r>
    </w:p>
    <w:tbl>
      <w:tblPr>
        <w:tblW w:w="9939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851"/>
        <w:gridCol w:w="567"/>
        <w:gridCol w:w="850"/>
        <w:gridCol w:w="993"/>
        <w:gridCol w:w="708"/>
        <w:gridCol w:w="993"/>
        <w:gridCol w:w="992"/>
        <w:gridCol w:w="724"/>
      </w:tblGrid>
      <w:tr w:rsidR="00642412" w:rsidTr="00642412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2012-2013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42412" w:rsidTr="00642412">
        <w:trPr>
          <w:trHeight w:val="2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42412" w:rsidTr="00642412">
        <w:trPr>
          <w:trHeight w:val="6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2412" w:rsidTr="00642412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2412" w:rsidTr="0064241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56%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2412" w:rsidTr="0064241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64241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E10840" w:rsidP="000567E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42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освоения детьми образовательной программы по направлениям развития показал положительную динамику уровня освоения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говорит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соблюдении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педагогами принципов обучения, эффективное использование методов и приёмов обучения, а также высокий профессиональный уровень педагогов дошкольного учреждения.</w:t>
      </w:r>
      <w:r w:rsidR="00E10840">
        <w:rPr>
          <w:rFonts w:ascii="Times New Roman" w:hAnsi="Times New Roman" w:cs="Times New Roman"/>
          <w:sz w:val="24"/>
          <w:szCs w:val="24"/>
        </w:rPr>
        <w:t xml:space="preserve"> В 2014-2015 учебном году среди воспитателей был проведен конкурс «Педагог МБДОУ № 195», что способствовало стимуляции роста профессиональной компетентности.</w:t>
      </w:r>
    </w:p>
    <w:p w:rsidR="00642412" w:rsidRDefault="00642412" w:rsidP="00642412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в ДОУ уделяется взаимодействию с социальными институтами, участию воспитанников в общественных мероприятиях. Дети подготовительной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Всероссийского конкурса «Классики», ежегодного фестиваля детского творчества «Солнечная капель»,  они отмечены призами и грамотами. Дети старш</w:t>
      </w:r>
      <w:r w:rsidR="003B27CA">
        <w:rPr>
          <w:rFonts w:ascii="Times New Roman" w:hAnsi="Times New Roman" w:cs="Times New Roman"/>
          <w:sz w:val="24"/>
          <w:szCs w:val="24"/>
        </w:rPr>
        <w:t>их и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 участвовали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 всероссийском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  «Мечтай! Исследуй! Размышляй!». Они отмечены сертификатами участников и лауреатов конкурсов. </w:t>
      </w:r>
      <w:r w:rsidR="00E10840">
        <w:rPr>
          <w:rFonts w:ascii="Times New Roman" w:hAnsi="Times New Roman" w:cs="Times New Roman"/>
          <w:sz w:val="24"/>
          <w:szCs w:val="24"/>
        </w:rPr>
        <w:t>Воспитанникам из каждой возрастной группы была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840">
        <w:rPr>
          <w:rFonts w:ascii="Times New Roman" w:hAnsi="Times New Roman" w:cs="Times New Roman"/>
          <w:sz w:val="24"/>
          <w:szCs w:val="24"/>
        </w:rPr>
        <w:t xml:space="preserve">возможность поучаствовать в конкурсе «Юных чтецов», </w:t>
      </w:r>
      <w:r w:rsidR="00B5386F">
        <w:rPr>
          <w:rFonts w:ascii="Times New Roman" w:hAnsi="Times New Roman" w:cs="Times New Roman"/>
          <w:sz w:val="24"/>
          <w:szCs w:val="24"/>
        </w:rPr>
        <w:t>направленном на эстетическое развитие дошкольников.</w:t>
      </w:r>
      <w:r w:rsidR="00E10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средней, старшей и подготовительной групп продолжили обучение в рамках совместного проекта с Кемеровским областным музеем изобразительных искусств «Волшебный мир музея».</w:t>
      </w:r>
      <w:r w:rsidR="00B5386F">
        <w:rPr>
          <w:rFonts w:ascii="Times New Roman" w:hAnsi="Times New Roman" w:cs="Times New Roman"/>
          <w:sz w:val="24"/>
          <w:szCs w:val="24"/>
        </w:rPr>
        <w:t xml:space="preserve"> Воспитанники подготовительной группы участвовали в городском фестивале «Дошкольники – за безопасность на дорогах».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i/>
          <w:sz w:val="24"/>
          <w:szCs w:val="24"/>
        </w:rPr>
        <w:t>Кадровый потенциал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полностью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укомплектован кадрами. Коллектив ДОУ составляет 37 человек.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-образовательную работу осуществляют 1</w:t>
      </w:r>
      <w:r w:rsidR="006852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педагогов: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1</w:t>
      </w:r>
      <w:r w:rsidR="006852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 и специалисты: инструктор по физической культуре, музыкальный руководитель, ПДО по хореографии.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860"/>
        <w:gridCol w:w="2390"/>
      </w:tblGrid>
      <w:tr w:rsidR="00642412" w:rsidTr="000567E2">
        <w:trPr>
          <w:trHeight w:val="244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педагогического </w:t>
            </w:r>
            <w:r w:rsidR="00B5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административно-управляющего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состава</w:t>
            </w:r>
            <w:r w:rsidR="00B5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2412" w:rsidTr="000567E2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 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86F">
              <w:rPr>
                <w:rFonts w:ascii="Times New Roman" w:hAnsi="Times New Roman" w:cs="Times New Roman"/>
                <w:sz w:val="24"/>
                <w:szCs w:val="24"/>
              </w:rPr>
              <w:t>(включая заведующую)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</w:tr>
      <w:tr w:rsidR="00642412" w:rsidTr="000567E2">
        <w:trPr>
          <w:trHeight w:val="44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 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человек</w:t>
            </w:r>
          </w:p>
        </w:tc>
      </w:tr>
      <w:tr w:rsidR="00642412" w:rsidTr="000567E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tabs>
                <w:tab w:val="left" w:pos="9356"/>
              </w:tabs>
              <w:spacing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642412" w:rsidRDefault="00642412" w:rsidP="000567E2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1D17CF" w:rsidP="000567E2">
            <w:pPr>
              <w:spacing w:after="200" w:line="240" w:lineRule="auto"/>
              <w:jc w:val="center"/>
            </w:pPr>
            <w:r>
              <w:t>-</w:t>
            </w:r>
          </w:p>
        </w:tc>
      </w:tr>
      <w:tr w:rsidR="00642412" w:rsidTr="000567E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1D17CF" w:rsidP="000567E2">
            <w:pPr>
              <w:spacing w:after="200" w:line="240" w:lineRule="auto"/>
              <w:jc w:val="center"/>
            </w:pPr>
            <w:r>
              <w:t>2</w:t>
            </w:r>
          </w:p>
        </w:tc>
      </w:tr>
      <w:tr w:rsidR="00642412" w:rsidTr="000567E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1D17CF" w:rsidP="000567E2">
            <w:pPr>
              <w:spacing w:after="200" w:line="240" w:lineRule="auto"/>
              <w:jc w:val="center"/>
            </w:pPr>
            <w:r>
              <w:t>2</w:t>
            </w:r>
          </w:p>
        </w:tc>
      </w:tr>
      <w:tr w:rsidR="00642412" w:rsidTr="000567E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B5386F">
            <w:pPr>
              <w:spacing w:after="20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</w:t>
            </w:r>
            <w:r w:rsidR="00B5386F"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proofErr w:type="gramStart"/>
            <w:r w:rsidR="00B5386F">
              <w:rPr>
                <w:rFonts w:ascii="Times New Roman" w:hAnsi="Times New Roman" w:cs="Times New Roman"/>
                <w:sz w:val="24"/>
                <w:szCs w:val="24"/>
              </w:rPr>
              <w:t>заведующую)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1D17CF" w:rsidP="00B5386F">
            <w:pPr>
              <w:spacing w:after="200" w:line="240" w:lineRule="auto"/>
              <w:jc w:val="center"/>
            </w:pPr>
            <w:r>
              <w:t>1</w:t>
            </w:r>
            <w:r w:rsidR="00B5386F">
              <w:t>1</w:t>
            </w:r>
          </w:p>
        </w:tc>
      </w:tr>
      <w:tr w:rsidR="00642412" w:rsidTr="000567E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tabs>
                <w:tab w:val="left" w:pos="935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642412" w:rsidRDefault="00642412" w:rsidP="000567E2">
            <w:pPr>
              <w:tabs>
                <w:tab w:val="left" w:pos="9356"/>
              </w:tabs>
              <w:spacing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642412" w:rsidRDefault="00642412" w:rsidP="000567E2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  <w:r w:rsidR="00B538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5386F">
              <w:rPr>
                <w:rFonts w:ascii="Times New Roman" w:hAnsi="Times New Roman" w:cs="Times New Roman"/>
                <w:sz w:val="24"/>
                <w:szCs w:val="24"/>
              </w:rPr>
              <w:t>включая заведующую)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B5386F">
            <w:pPr>
              <w:spacing w:after="200" w:line="240" w:lineRule="auto"/>
              <w:ind w:left="1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5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412" w:rsidTr="000567E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412" w:rsidTr="000567E2">
        <w:trPr>
          <w:trHeight w:val="18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42412" w:rsidTr="000567E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spacing w:after="20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412" w:rsidRDefault="00642412" w:rsidP="000567E2">
            <w:pPr>
              <w:tabs>
                <w:tab w:val="left" w:pos="9356"/>
              </w:tabs>
              <w:spacing w:after="200" w:line="240" w:lineRule="auto"/>
              <w:ind w:left="112" w:right="14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возраст педагогического коллектива - 40 лет.</w:t>
      </w:r>
      <w:r w:rsidR="001D17CF">
        <w:rPr>
          <w:rFonts w:ascii="Times New Roman" w:hAnsi="Times New Roman" w:cs="Times New Roman"/>
          <w:color w:val="000000"/>
          <w:sz w:val="24"/>
          <w:szCs w:val="24"/>
        </w:rPr>
        <w:t xml:space="preserve">   В учреждении работает более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0% педагогов со стажем работы свыше 15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лет,  прошли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этапы становления  детского сада, являются инициаторами инноваций в ДОУ.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2412" w:rsidRDefault="00642412" w:rsidP="006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дошкольного учреждения является стабильность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педагогических кадров и обслуживающего персонала.</w:t>
      </w:r>
    </w:p>
    <w:p w:rsidR="00642412" w:rsidRDefault="00642412" w:rsidP="00642412">
      <w:pPr>
        <w:jc w:val="both"/>
      </w:pPr>
      <w:r>
        <w:rPr>
          <w:rFonts w:ascii="Times New Roman" w:hAnsi="Times New Roman" w:cs="Times New Roman"/>
          <w:sz w:val="24"/>
          <w:szCs w:val="24"/>
        </w:rPr>
        <w:t>Все педагоги своевременно проходят курсы повышения квалификации, обучаются на проблемных семинарах МБОУ ДПО «Научно-методический центр»</w:t>
      </w:r>
      <w:r w:rsidR="003B27CA">
        <w:rPr>
          <w:rFonts w:ascii="Times New Roman" w:hAnsi="Times New Roman" w:cs="Times New Roman"/>
          <w:sz w:val="24"/>
          <w:szCs w:val="24"/>
        </w:rPr>
        <w:t>, имеют опыт публикаций в СМИ</w:t>
      </w:r>
      <w:r>
        <w:rPr>
          <w:rFonts w:ascii="Times New Roman" w:hAnsi="Times New Roman" w:cs="Times New Roman"/>
          <w:sz w:val="24"/>
          <w:szCs w:val="24"/>
        </w:rPr>
        <w:t xml:space="preserve">.  100 % педагогов прошли курсы повышения квалификации по информационным технологиям, являются уверенными пользователя ПК. А также повышают свой профессиональный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 посещения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объединений города,  прохождение процедуры аттестации, самообразование,  что способствует повышению профессионального мастерства,   положительно влияет на развитие ДОУ.  </w:t>
      </w:r>
    </w:p>
    <w:p w:rsidR="00642412" w:rsidRDefault="00642412" w:rsidP="00642412">
      <w:pPr>
        <w:widowControl/>
        <w:suppressAutoHyphens w:val="0"/>
        <w:spacing w:line="240" w:lineRule="auto"/>
        <w:ind w:left="360"/>
      </w:pPr>
    </w:p>
    <w:p w:rsidR="00642412" w:rsidRDefault="00642412" w:rsidP="00642412">
      <w:pPr>
        <w:widowControl/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процесса.</w:t>
      </w:r>
    </w:p>
    <w:p w:rsidR="00642412" w:rsidRDefault="00642412" w:rsidP="00642412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задач детского сада является создание комфортной, безопасной образовательной среды,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  совокупности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дошкольном учреждении.</w:t>
      </w:r>
      <w:r>
        <w:rPr>
          <w:rFonts w:ascii="Times New Roman" w:hAnsi="Times New Roman" w:cs="Times New Roman"/>
          <w:sz w:val="24"/>
          <w:szCs w:val="24"/>
        </w:rPr>
        <w:br/>
        <w:t>В качестве основных компонентов, влияющих на качество образовательного процесса в детском саду мы выделили:</w:t>
      </w:r>
    </w:p>
    <w:p w:rsidR="00642412" w:rsidRDefault="00642412" w:rsidP="00642412">
      <w:pPr>
        <w:widowControl/>
        <w:numPr>
          <w:ilvl w:val="1"/>
          <w:numId w:val="5"/>
        </w:numPr>
        <w:suppressAutoHyphens w:val="0"/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материально-техническая база;</w:t>
      </w:r>
    </w:p>
    <w:p w:rsidR="00642412" w:rsidRDefault="00642412" w:rsidP="00642412">
      <w:pPr>
        <w:widowControl/>
        <w:numPr>
          <w:ilvl w:val="1"/>
          <w:numId w:val="5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предметно-пространственной среды;</w:t>
      </w:r>
    </w:p>
    <w:p w:rsidR="00642412" w:rsidRDefault="00642412" w:rsidP="00642412">
      <w:pPr>
        <w:widowControl/>
        <w:numPr>
          <w:ilvl w:val="1"/>
          <w:numId w:val="5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информационные ресурсы;</w:t>
      </w:r>
    </w:p>
    <w:p w:rsidR="00642412" w:rsidRDefault="00642412" w:rsidP="00642412">
      <w:pPr>
        <w:widowControl/>
        <w:numPr>
          <w:ilvl w:val="1"/>
          <w:numId w:val="5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безопасности и медицинского обслуживания</w:t>
      </w:r>
    </w:p>
    <w:p w:rsidR="00642412" w:rsidRDefault="00642412" w:rsidP="00642412">
      <w:pPr>
        <w:widowControl/>
        <w:numPr>
          <w:ilvl w:val="1"/>
          <w:numId w:val="5"/>
        </w:numPr>
        <w:suppressAutoHyphens w:val="0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соблюдение режима функционирования групп</w:t>
      </w:r>
    </w:p>
    <w:p w:rsidR="00642412" w:rsidRDefault="00642412" w:rsidP="00642412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атериально-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техническая  база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расположен в типовом двухэтажном здании. Групповых помещений – 6; Музыкально-спортивный зал - стандартный, площадь - 70м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 Методический кабинет – 1; Медицинский кабинет – 1; Процедурный кабинет – 1; Пищеблок -1.</w:t>
      </w:r>
    </w:p>
    <w:p w:rsidR="00642412" w:rsidRDefault="00642412" w:rsidP="00642412">
      <w:pPr>
        <w:widowControl/>
        <w:suppressAutoHyphens w:val="0"/>
        <w:spacing w:before="280" w:after="280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необходимым оборудованием, техническими средствами, дидактическими средствами обучения. За последние годы значительно пополнено оснащение детского сада оборудованием для пищеблока и прачечной, в групповых помещениях обновлены детские столы и кровати, </w:t>
      </w:r>
      <w:r w:rsidR="00FE2849">
        <w:rPr>
          <w:rFonts w:ascii="Times New Roman" w:eastAsia="Times New Roman" w:hAnsi="Times New Roman" w:cs="Times New Roman"/>
          <w:sz w:val="24"/>
          <w:szCs w:val="24"/>
        </w:rPr>
        <w:t xml:space="preserve">мебель для игрушек и учебных пособий, </w:t>
      </w:r>
      <w:r>
        <w:rPr>
          <w:rFonts w:ascii="Times New Roman" w:eastAsia="Times New Roman" w:hAnsi="Times New Roman" w:cs="Times New Roman"/>
          <w:sz w:val="24"/>
          <w:szCs w:val="24"/>
        </w:rPr>
        <w:t>пополнено оборудование на игровых площадках</w:t>
      </w:r>
      <w:r w:rsidR="00FE2849">
        <w:rPr>
          <w:rFonts w:ascii="Times New Roman" w:eastAsia="Times New Roman" w:hAnsi="Times New Roman" w:cs="Times New Roman"/>
          <w:sz w:val="24"/>
          <w:szCs w:val="24"/>
        </w:rPr>
        <w:t>, установлены современные песочницы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12" w:rsidRDefault="00642412" w:rsidP="00642412">
      <w:pPr>
        <w:widowControl/>
        <w:suppressAutoHyphens w:val="0"/>
        <w:spacing w:before="280" w:after="28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средства:</w:t>
      </w:r>
      <w:r w:rsidR="00FE284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компьютера,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принтера,  телевизор, музыкальный центр,  6 магнитофонов,  видеомагнитофон, DVD,  фотоаппарат.</w:t>
      </w:r>
    </w:p>
    <w:p w:rsidR="00642412" w:rsidRDefault="00642412" w:rsidP="00642412">
      <w:pPr>
        <w:widowControl/>
        <w:suppressAutoHyphens w:val="0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Предметно-пространственная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sz w:val="24"/>
          <w:szCs w:val="24"/>
        </w:rPr>
        <w:t>создана с учетом возрастных возможностей, склонностей и интересов детей и конструируется таким образом, чтобы ребенок в течение дня мог найти для себя увлекательное занятие. В каждой возрастной группе в соответствии с</w:t>
      </w:r>
      <w:r w:rsidR="00FE2849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к развивающей среде по ФГОС</w:t>
      </w:r>
      <w:r>
        <w:rPr>
          <w:rFonts w:ascii="Times New Roman" w:hAnsi="Times New Roman" w:cs="Times New Roman"/>
          <w:sz w:val="24"/>
          <w:szCs w:val="24"/>
        </w:rPr>
        <w:t xml:space="preserve"> созданы центры развития, которые содержат в себе познавательный и развивающих материал в соответствии с направлениями программы: развитие речи, формирование элементарных математических представлений, формирование здорового образа жизни, конструирование, изобразительная деятельность, театрализованная деятельность. Для реализации гендерных подходов к воспитанию детей предметно-развивающая среды создана с учетом интересов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мальчиков и девочек.</w:t>
      </w:r>
      <w:r>
        <w:rPr>
          <w:rFonts w:ascii="Times New Roman" w:hAnsi="Times New Roman" w:cs="Times New Roman"/>
          <w:sz w:val="24"/>
          <w:szCs w:val="24"/>
        </w:rPr>
        <w:br/>
        <w:t xml:space="preserve">В детском саду уделяется особое внимание </w:t>
      </w:r>
      <w:r w:rsidR="00FE2849">
        <w:rPr>
          <w:rFonts w:ascii="Times New Roman" w:hAnsi="Times New Roman" w:cs="Times New Roman"/>
          <w:sz w:val="24"/>
          <w:szCs w:val="24"/>
        </w:rPr>
        <w:t xml:space="preserve">патриотическому и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экологическому воспитанию дошкольников. В каждой возрастной группе создан уголок живой природы, центр экспериментирования, уголок родного края.  В группах созданы условия для самостоятельной, художественной, творческой, театрализованной, двигательной деятельности. Мебель и игровое оборудование подобраны с учетом санитарных и психолого-педагогических требований.  Спортивный зал оснащен необходимым спортивным оборудованием. </w:t>
      </w:r>
    </w:p>
    <w:p w:rsidR="00642412" w:rsidRDefault="00642412" w:rsidP="00642412">
      <w:pPr>
        <w:widowControl/>
        <w:suppressAutoHyphens w:val="0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ресурсы.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Дошкольное учреждение располагает необходимым фондом художественной литературы, учебной, методической литературы, периодическими подписными изданиями.</w:t>
      </w:r>
    </w:p>
    <w:p w:rsidR="00642412" w:rsidRDefault="00642412" w:rsidP="00642412">
      <w:pPr>
        <w:widowControl/>
        <w:numPr>
          <w:ilvl w:val="0"/>
          <w:numId w:val="9"/>
        </w:numPr>
        <w:suppressAutoHyphens w:val="0"/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пополняется фонд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детской  художественной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 </w:t>
      </w:r>
    </w:p>
    <w:p w:rsidR="00642412" w:rsidRDefault="00642412" w:rsidP="00642412">
      <w:pPr>
        <w:widowControl/>
        <w:numPr>
          <w:ilvl w:val="0"/>
          <w:numId w:val="9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 фонд методической литературы, наглядно-дидактических материалов;</w:t>
      </w:r>
    </w:p>
    <w:p w:rsidR="00642412" w:rsidRDefault="00642412" w:rsidP="00642412">
      <w:pPr>
        <w:widowControl/>
        <w:numPr>
          <w:ilvl w:val="0"/>
          <w:numId w:val="9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Подобрана видеотека и фонотека с детскими произведениями, </w:t>
      </w:r>
    </w:p>
    <w:p w:rsidR="00642412" w:rsidRDefault="00642412" w:rsidP="00642412">
      <w:pPr>
        <w:widowControl/>
        <w:numPr>
          <w:ilvl w:val="0"/>
          <w:numId w:val="9"/>
        </w:numPr>
        <w:suppressAutoHyphens w:val="0"/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Регулярно осуществляется подписка на периодические издания.</w:t>
      </w:r>
    </w:p>
    <w:p w:rsidR="00642412" w:rsidRDefault="00642412" w:rsidP="00642412">
      <w:pPr>
        <w:pStyle w:val="a8"/>
        <w:spacing w:before="0" w:after="0"/>
      </w:pPr>
      <w:r>
        <w:t xml:space="preserve">             Учебно-методическая оснащенность детского сада позволяет педагогам проводить </w:t>
      </w:r>
      <w:proofErr w:type="spellStart"/>
      <w:r>
        <w:t>воспитательно</w:t>
      </w:r>
      <w:proofErr w:type="spellEnd"/>
      <w:r>
        <w:t xml:space="preserve">-образовательный процесс </w:t>
      </w:r>
      <w:proofErr w:type="gramStart"/>
      <w:r>
        <w:t>на  высоком</w:t>
      </w:r>
      <w:proofErr w:type="gramEnd"/>
      <w:r>
        <w:t xml:space="preserve"> уровне. Детский сад располагает учебно-методической литературой для реализации основной образовательной по разделам программы: </w:t>
      </w:r>
      <w:r>
        <w:br/>
        <w:t xml:space="preserve">•     развитию </w:t>
      </w:r>
      <w:proofErr w:type="gramStart"/>
      <w:r>
        <w:t>речи,</w:t>
      </w:r>
      <w:r>
        <w:br/>
        <w:t>•</w:t>
      </w:r>
      <w:proofErr w:type="gramEnd"/>
      <w:r>
        <w:t xml:space="preserve">    познавательному развитию, </w:t>
      </w:r>
      <w:r>
        <w:br/>
        <w:t xml:space="preserve">•    знакомству с  художественной литературой, </w:t>
      </w:r>
      <w:r>
        <w:br/>
        <w:t xml:space="preserve">•    формированию элементарных математических направлений, </w:t>
      </w:r>
      <w:r>
        <w:br/>
        <w:t xml:space="preserve">•    игровой и трудовой деятельности, </w:t>
      </w:r>
      <w:r>
        <w:br/>
        <w:t xml:space="preserve">•    музыкальному воспитанию, </w:t>
      </w:r>
      <w:r>
        <w:br/>
        <w:t xml:space="preserve">•    физическому развитию, </w:t>
      </w:r>
      <w:r>
        <w:br/>
        <w:t>•    изобразительной деятельности, конструированию.</w:t>
      </w:r>
    </w:p>
    <w:p w:rsidR="00642412" w:rsidRDefault="00642412" w:rsidP="00642412">
      <w:pPr>
        <w:pStyle w:val="a8"/>
        <w:spacing w:before="0" w:after="0"/>
      </w:pPr>
      <w:r>
        <w:t xml:space="preserve"> Имеется достаточно литературы по организации взаимодействия с родителями. </w:t>
      </w:r>
      <w:r>
        <w:br/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старшим воспитателем по наиболее актуальным и проблемным вопросам.</w:t>
      </w:r>
      <w:r>
        <w:br/>
      </w:r>
      <w:r>
        <w:br/>
        <w:t xml:space="preserve">В детском саду функционирует </w:t>
      </w:r>
    </w:p>
    <w:p w:rsidR="00642412" w:rsidRDefault="00642412" w:rsidP="00642412">
      <w:pPr>
        <w:pStyle w:val="a8"/>
      </w:pPr>
      <w:r>
        <w:t xml:space="preserve">электронная </w:t>
      </w:r>
      <w:proofErr w:type="gramStart"/>
      <w:r>
        <w:t xml:space="preserve">почта:   </w:t>
      </w:r>
      <w:proofErr w:type="spellStart"/>
      <w:proofErr w:type="gramEnd"/>
      <w:r>
        <w:rPr>
          <w:lang w:val="en-US"/>
        </w:rPr>
        <w:t>mdou</w:t>
      </w:r>
      <w:proofErr w:type="spellEnd"/>
      <w:r>
        <w:t>195</w:t>
      </w:r>
      <w:r>
        <w:rPr>
          <w:lang w:val="en-US"/>
        </w:rPr>
        <w:t>ds</w:t>
      </w:r>
      <w:r>
        <w:t>2010@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</w:p>
    <w:p w:rsidR="00642412" w:rsidRDefault="00642412" w:rsidP="00642412">
      <w:pPr>
        <w:pStyle w:val="a8"/>
        <w:rPr>
          <w:b/>
          <w:bCs/>
        </w:rPr>
      </w:pPr>
      <w:proofErr w:type="gramStart"/>
      <w:r>
        <w:t xml:space="preserve">сайт:   </w:t>
      </w:r>
      <w:proofErr w:type="gramEnd"/>
      <w:r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mdouv</w:t>
      </w:r>
      <w:proofErr w:type="spellEnd"/>
      <w:r>
        <w:t>195-</w:t>
      </w:r>
      <w:proofErr w:type="spellStart"/>
      <w:r>
        <w:rPr>
          <w:lang w:val="en-US"/>
        </w:rPr>
        <w:t>kem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42412" w:rsidRDefault="00642412" w:rsidP="00642412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безопасности и медицинского обслуживания.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 детского сада ставит перед собой цель: создание условий, способствующих формированию, сохранению и укреплению здоровья воспитанников, педагогов, родителей. Для решения поставленных задач в детском саду разработаны мероприятия по различным направлениям деятельности.</w:t>
      </w:r>
    </w:p>
    <w:p w:rsidR="00642412" w:rsidRDefault="00642412" w:rsidP="00642412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целях обеспечения безопасных условий образовательного процесса в 201</w:t>
      </w:r>
      <w:r w:rsidR="003B2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3B2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412" w:rsidRDefault="00642412" w:rsidP="00CC7700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функционировала пожарная сигнализация (АПС), </w:t>
      </w:r>
    </w:p>
    <w:p w:rsidR="003B27CA" w:rsidRDefault="003B27CA" w:rsidP="00CC7700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установлена </w:t>
      </w:r>
      <w:r w:rsidR="00CC7700">
        <w:rPr>
          <w:rFonts w:ascii="Times New Roman" w:eastAsia="Times New Roman" w:hAnsi="Times New Roman" w:cs="Times New Roman"/>
          <w:sz w:val="24"/>
          <w:szCs w:val="24"/>
        </w:rPr>
        <w:t>автоматическая пожарная сигнализация с выводом сигнала на пульт,</w:t>
      </w:r>
    </w:p>
    <w:p w:rsidR="00642412" w:rsidRDefault="00642412" w:rsidP="00642412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круглосуточно функционировала тревожная кнопка, </w:t>
      </w:r>
    </w:p>
    <w:p w:rsidR="00642412" w:rsidRDefault="00CC7700" w:rsidP="00642412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действовала пропускная система с электромагнитным замком,</w:t>
      </w:r>
    </w:p>
    <w:p w:rsidR="00642412" w:rsidRDefault="00642412" w:rsidP="00642412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дежурство педагогов, </w:t>
      </w:r>
    </w:p>
    <w:p w:rsidR="00642412" w:rsidRDefault="00642412" w:rsidP="00642412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проводились минуты безопасности, месячники безопасности, </w:t>
      </w:r>
    </w:p>
    <w:p w:rsidR="00642412" w:rsidRDefault="00642412" w:rsidP="00642412">
      <w:pPr>
        <w:widowControl/>
        <w:numPr>
          <w:ilvl w:val="0"/>
          <w:numId w:val="15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занятия по безопасности: по ПДД (еженедельно), по пожарной безопасности (ежемесячно), по правилам поведения на природе (ежемесячно), </w:t>
      </w:r>
    </w:p>
    <w:p w:rsidR="00642412" w:rsidRDefault="00642412" w:rsidP="00642412">
      <w:pPr>
        <w:widowControl/>
        <w:numPr>
          <w:ilvl w:val="0"/>
          <w:numId w:val="15"/>
        </w:numPr>
        <w:suppressAutoHyphens w:val="0"/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проводились инструкторско-методические, тренировочные занятия с трудовым коллективом детского сада по вопросам безопасности.</w:t>
      </w:r>
    </w:p>
    <w:p w:rsidR="00642412" w:rsidRDefault="00642412" w:rsidP="00642412">
      <w:pPr>
        <w:widowControl/>
        <w:suppressAutoHyphens w:val="0"/>
        <w:ind w:left="720"/>
      </w:pPr>
    </w:p>
    <w:p w:rsidR="00642412" w:rsidRDefault="00642412" w:rsidP="00642412">
      <w:pPr>
        <w:widowControl/>
        <w:suppressAutoHyphens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целях сохранения и укрепления здоровья участников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C7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образовательного процесса в 2014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CC7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5-и разовое питание,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-дневным меню, включающее  второй завтрак - сок;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проводились дни здоровья, физкультурные праздники, спортивные состязания,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хореографического кружка,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дошкольного учреждения осуществлялся контроль за соблюдением санитарно-гигиенических норм, за соблюдением питьевого режима, за соблюдением техники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безопасности,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режима функционирования групп,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регулярно проводились медицинские осмотры, профилактические прививки,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санитарно-просветительская работа с родителями, педагогами,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тренинги для педагогов и учащихся с целью оптимизации эмоционального состояния, межличностных контактов, </w:t>
      </w:r>
    </w:p>
    <w:p w:rsidR="00642412" w:rsidRDefault="00642412" w:rsidP="00642412">
      <w:pPr>
        <w:widowControl/>
        <w:numPr>
          <w:ilvl w:val="0"/>
          <w:numId w:val="7"/>
        </w:numPr>
        <w:suppressAutoHyphens w:val="0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проводился мониторинг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дошкольном учреждении.</w:t>
      </w:r>
    </w:p>
    <w:p w:rsidR="00642412" w:rsidRDefault="00642412" w:rsidP="00642412">
      <w:pPr>
        <w:widowControl/>
        <w:suppressAutoHyphens w:val="0"/>
        <w:spacing w:before="280" w:after="280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Медицинский кабинет лицензирован, располагает необходимым оборудованием и медикаментами. </w:t>
      </w:r>
    </w:p>
    <w:p w:rsidR="00642412" w:rsidRDefault="00642412" w:rsidP="00642412">
      <w:pPr>
        <w:widowControl/>
        <w:suppressAutoHyphens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медицинских услуг: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медицинские осмотры всех воспитанников и диспансеризация дошкольников декретированных возрастов;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обследованием воспитанников с отклонениями состояния здоровья;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осмотр воспитанников на педикулез и кожные заболевания;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неотложной доврачебной помощи воспитанникам;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углубленные медосмотры с привлечением врачей-специалистов, комплексная оценка здоровья и рекомендации по оздоровлению;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санитарно-противоэпидемических мероприятий и санитарно-гигиеническое содержание дошкольного учреждения;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реакции Манту с целью раннего выявления туберкулеза;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плановые прививки; </w:t>
      </w:r>
    </w:p>
    <w:p w:rsidR="00642412" w:rsidRDefault="00642412" w:rsidP="00642412">
      <w:pPr>
        <w:widowControl/>
        <w:numPr>
          <w:ilvl w:val="0"/>
          <w:numId w:val="8"/>
        </w:numPr>
        <w:suppressAutoHyphens w:val="0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санитарно-просветительные мероприятия.</w:t>
      </w:r>
    </w:p>
    <w:p w:rsidR="00642412" w:rsidRDefault="00642412" w:rsidP="00642412">
      <w:pPr>
        <w:rPr>
          <w:rFonts w:ascii="Times New Roman" w:hAnsi="Times New Roman" w:cs="Times New Roman"/>
          <w:sz w:val="24"/>
          <w:szCs w:val="24"/>
        </w:rPr>
      </w:pPr>
    </w:p>
    <w:p w:rsidR="00642412" w:rsidRDefault="00642412" w:rsidP="00642412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Соблюдение режима функционирования групп      </w:t>
      </w:r>
    </w:p>
    <w:p w:rsidR="00642412" w:rsidRDefault="00642412" w:rsidP="0064241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Режим дня соответствует возрастным особенностям детей, способствует их гармоничному развитию. Утренний приём детей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в  младших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группах проводится с осмотром кожных покровов и зева, термометрией, ведётся тетрадь утреннего приёма. В группах садового возраста проводится опрос родителей с отметкой в журнале о состоянии здоровья детей. Строго соблюдаются установленные часы приёма пищи. Ежедневная продолжительность прогулки составляет не менее четырёх часов. Прогулка организуется 2 раза в день (в летний период 3 раза в день), в зависимости от погодных условий. Во время прогулки организуются занятия, игры, физические упражнения. Продолжительность дневного сна для дошкольников составляет 2 часа. При построении образовательного процесса устанавливается следующая учебная нагрузка:</w:t>
      </w:r>
    </w:p>
    <w:p w:rsidR="00642412" w:rsidRDefault="00642412" w:rsidP="0064241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эпидемиологическим правилам и нормативам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642412" w:rsidRDefault="00642412" w:rsidP="00642412">
      <w:pPr>
        <w:autoSpaceDE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642412" w:rsidRDefault="00642412" w:rsidP="0064241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642412" w:rsidRDefault="00642412" w:rsidP="0064241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</w:p>
    <w:p w:rsidR="00642412" w:rsidRDefault="00642412" w:rsidP="0064241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в старшей и подготовительной 45 минут и 1, 5 часа соответственно. </w:t>
      </w:r>
    </w:p>
    <w:p w:rsidR="00642412" w:rsidRDefault="00642412" w:rsidP="00642412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42412" w:rsidRDefault="00642412" w:rsidP="00642412">
      <w:pPr>
        <w:pStyle w:val="a8"/>
        <w:jc w:val="both"/>
        <w:rPr>
          <w:i/>
          <w:color w:val="000000"/>
        </w:rPr>
      </w:pPr>
      <w:r>
        <w:t>Таким образом, в детском саду созданы комфортные и безопасные условия пребывания, способствующие полноценному развитию ребёнка.</w:t>
      </w:r>
    </w:p>
    <w:p w:rsidR="00642412" w:rsidRDefault="00642412" w:rsidP="00642412">
      <w:pPr>
        <w:pStyle w:val="1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VIII.</w:t>
      </w:r>
      <w:r>
        <w:rPr>
          <w:rFonts w:ascii="Verdana" w:hAnsi="Verdana" w:cs="Verdana"/>
          <w:b w:val="0"/>
          <w:bCs w:val="0"/>
          <w:color w:val="12A4D8"/>
          <w:sz w:val="28"/>
          <w:szCs w:val="28"/>
        </w:rPr>
        <w:t xml:space="preserve"> </w:t>
      </w:r>
      <w:r>
        <w:rPr>
          <w:bCs w:val="0"/>
          <w:i/>
          <w:sz w:val="24"/>
          <w:szCs w:val="24"/>
        </w:rPr>
        <w:t>Финансовые ресурсы дошкольного образовательного учреждения и их использование.</w:t>
      </w:r>
    </w:p>
    <w:p w:rsidR="00642412" w:rsidRDefault="00642412" w:rsidP="0064241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 все государственные бюджетные образовательные учреждения наш детский сад получает бюджетное нормативное финансирование, которое распределяется следующим образом: 1) заработная плата сотрудников; 2) услуги связи; 3) расходы на коммунальные платежи и содержание здания; 4) организация питания детей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; 5) на учебные цели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 через ОАО Сбербанк, которые используются в соответствии с нуждами дошкольного учреждения по плану, утверждённому родительским комитетом ДОУ. Согласно плану развития материально-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технической базы в 201</w:t>
      </w:r>
      <w:r w:rsidR="00CC770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CC770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 произведен косметический ремонт здания; ремонт групповых помещений, приёмных, покраска стен пищеблока, отделка туалетных комнат плиткой и покраска в соответствии с требованиями пожарной безопасности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, установлена новая эвакуационная дверь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412" w:rsidRDefault="00642412" w:rsidP="0064241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Приобретены игрушки и пособия для развития игровой и учебной деятельности. На прогулочных участках обновлены песочницы, завезён песок.</w:t>
      </w:r>
    </w:p>
    <w:p w:rsidR="00B268C8" w:rsidRDefault="00642412" w:rsidP="0064241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заменен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мебель в 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Произведена частичная замена мебели под учебно-развивающие пособия.</w:t>
      </w:r>
    </w:p>
    <w:p w:rsidR="00B268C8" w:rsidRDefault="00B268C8" w:rsidP="00642412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12" w:rsidRDefault="00B268C8" w:rsidP="00642412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Завершена специальная оценка условий труда </w:t>
      </w:r>
      <w:r w:rsidR="00642412">
        <w:rPr>
          <w:rFonts w:ascii="Times New Roman" w:eastAsia="Times New Roman" w:hAnsi="Times New Roman" w:cs="Times New Roman"/>
          <w:sz w:val="24"/>
          <w:szCs w:val="24"/>
        </w:rPr>
        <w:t>рабочих мест.</w:t>
      </w:r>
    </w:p>
    <w:p w:rsidR="00642412" w:rsidRDefault="00642412" w:rsidP="00642412">
      <w:pPr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Проблема, требующая своевременного решения:</w:t>
      </w:r>
    </w:p>
    <w:p w:rsidR="00642412" w:rsidRDefault="00642412" w:rsidP="00B268C8">
      <w:pPr>
        <w:widowControl/>
        <w:suppressAutoHyphens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2412" w:rsidRDefault="00642412" w:rsidP="00642412">
      <w:pPr>
        <w:widowControl/>
        <w:numPr>
          <w:ilvl w:val="0"/>
          <w:numId w:val="13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Замена 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окон на пластиковые,</w:t>
      </w:r>
    </w:p>
    <w:p w:rsidR="000E7B57" w:rsidRDefault="00B268C8" w:rsidP="00642412">
      <w:pPr>
        <w:widowControl/>
        <w:numPr>
          <w:ilvl w:val="0"/>
          <w:numId w:val="13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Доукомплектование новой игровой мебелью групп</w:t>
      </w:r>
      <w:r w:rsidR="000E7B5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68C8" w:rsidRDefault="000E7B57" w:rsidP="00642412">
      <w:pPr>
        <w:widowControl/>
        <w:numPr>
          <w:ilvl w:val="0"/>
          <w:numId w:val="13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тротуаром прилежащей к детскому саду территории</w:t>
      </w:r>
      <w:r w:rsidR="00B26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12" w:rsidRDefault="00642412" w:rsidP="00642412">
      <w:pPr>
        <w:spacing w:line="240" w:lineRule="atLeast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12" w:rsidRDefault="00642412" w:rsidP="00642412">
      <w:pPr>
        <w:spacing w:line="240" w:lineRule="atLeast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Перспективы:</w:t>
      </w:r>
    </w:p>
    <w:p w:rsidR="00642412" w:rsidRDefault="00642412" w:rsidP="00642412">
      <w:pPr>
        <w:widowControl/>
        <w:numPr>
          <w:ilvl w:val="0"/>
          <w:numId w:val="14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теневых навесов в соответствии с городским планом</w:t>
      </w:r>
      <w:r w:rsidR="000E7B5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7B57" w:rsidRDefault="000E7B57" w:rsidP="00642412">
      <w:pPr>
        <w:widowControl/>
        <w:numPr>
          <w:ilvl w:val="0"/>
          <w:numId w:val="14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 ДОУ Управляющего совета.</w:t>
      </w:r>
    </w:p>
    <w:p w:rsidR="00642412" w:rsidRDefault="00642412" w:rsidP="00642412">
      <w:pPr>
        <w:spacing w:line="240" w:lineRule="atLeast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12" w:rsidRDefault="00642412" w:rsidP="00642412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Родительскому комитету детского сада и родителям воспитанников 2 раза в </w:t>
      </w:r>
      <w:proofErr w:type="gramStart"/>
      <w:r>
        <w:rPr>
          <w:sz w:val="24"/>
          <w:szCs w:val="24"/>
        </w:rPr>
        <w:t>год  предоставляется</w:t>
      </w:r>
      <w:proofErr w:type="gramEnd"/>
      <w:r>
        <w:rPr>
          <w:sz w:val="24"/>
          <w:szCs w:val="24"/>
        </w:rPr>
        <w:t xml:space="preserve"> отчет об израсходованных средствах.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IX.</w:t>
      </w:r>
      <w:r>
        <w:rPr>
          <w:rFonts w:ascii="Verdana" w:hAnsi="Verdana" w:cs="Verdana"/>
          <w:b w:val="0"/>
          <w:bCs w:val="0"/>
          <w:color w:val="12A4D8"/>
          <w:sz w:val="28"/>
          <w:szCs w:val="28"/>
        </w:rPr>
        <w:t xml:space="preserve"> </w:t>
      </w:r>
      <w:r>
        <w:rPr>
          <w:bCs w:val="0"/>
          <w:i/>
          <w:sz w:val="24"/>
          <w:szCs w:val="24"/>
        </w:rPr>
        <w:t>Заключение. Перспективы и планы развития.</w:t>
      </w:r>
    </w:p>
    <w:p w:rsidR="00642412" w:rsidRDefault="00642412" w:rsidP="006424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дошкольного учреждения в 201</w:t>
      </w:r>
      <w:r w:rsidR="000E7B5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E7B5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осуществлялась в соответствии с поставленными годовыми задачами. Анализ реализации годовых задач показал, что учреждение стабильно функционирует. Наиболее успешными можно обозначить следующие направления: обеспечение безопасности жизнедеятельности детей в условиях детского сада, подготовка детей к школьному обучению, организация сотрудничества с семьями воспитанников, организация работы с социальными институтами, активное участие педагогов и воспитанников в районных, городских и всероссийских мероприятиях.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проведённого самоанализа, анкетирования педагогов, а также анализа образовательной деятельности с детьми и совместных мероприятий с родителями выявлена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2412" w:rsidRDefault="00642412" w:rsidP="00642412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Наиболее остро перед педагогами стоит вопрос организации образовательного процесса в соответствии с Федеральным государственным образовательным стандартом.</w:t>
      </w:r>
    </w:p>
    <w:p w:rsidR="00642412" w:rsidRDefault="00642412" w:rsidP="0064241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Перспективы:</w:t>
      </w:r>
    </w:p>
    <w:p w:rsidR="00642412" w:rsidRDefault="00642412" w:rsidP="00642412">
      <w:pPr>
        <w:widowControl/>
        <w:numPr>
          <w:ilvl w:val="0"/>
          <w:numId w:val="10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педагогов по вопросам организации совместной деятельности с детьми в соответствии с Федеральным государственным образовательным стандартом;</w:t>
      </w:r>
    </w:p>
    <w:p w:rsidR="00642412" w:rsidRDefault="00642412" w:rsidP="00642412">
      <w:pPr>
        <w:widowControl/>
        <w:numPr>
          <w:ilvl w:val="0"/>
          <w:numId w:val="11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образовательно-воспитательного процесса в соответствии с требованиями Федерального государственного образовательного стандарта через: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совместной деятельности педагогов и воспитанников, самостоятельной деятельности воспитанников.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комплексно-тематического планирования с учётом возрастных и индивидуальных особенностей воспитанников.</w:t>
      </w:r>
    </w:p>
    <w:p w:rsidR="00642412" w:rsidRDefault="00642412" w:rsidP="00642412">
      <w:pPr>
        <w:widowControl/>
        <w:numPr>
          <w:ilvl w:val="0"/>
          <w:numId w:val="12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предметно-развивающей среды, на принципах гибкого зонирования,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функциональной способности обеспечить ведущую деятельность ребёнка;</w:t>
      </w:r>
    </w:p>
    <w:p w:rsidR="00642412" w:rsidRDefault="000E7B57" w:rsidP="00642412">
      <w:pPr>
        <w:widowControl/>
        <w:numPr>
          <w:ilvl w:val="0"/>
          <w:numId w:val="6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системы физкультурно-оздоровительной работы с целью сохранения и укрепления здоровья воспитанников</w:t>
      </w:r>
      <w:r w:rsidR="00642412">
        <w:rPr>
          <w:rFonts w:ascii="Times New Roman" w:eastAsia="Times New Roman" w:hAnsi="Times New Roman" w:cs="Times New Roman"/>
          <w:sz w:val="24"/>
          <w:szCs w:val="24"/>
        </w:rPr>
        <w:t xml:space="preserve"> через: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разработку и внедрение комплексной программы здоровья в МБДОУ на 201</w:t>
      </w:r>
      <w:r w:rsidR="00793EA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793EA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для активизации двигательной активности детей.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 воспитанников и родителей.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организацию контроля за физическим развитием детей, развитием двигательных навыков, созданием среды, развивающей двигательную активность.</w:t>
      </w:r>
    </w:p>
    <w:p w:rsidR="00642412" w:rsidRDefault="00490979" w:rsidP="00642412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F3211">
        <w:rPr>
          <w:rFonts w:ascii="Times New Roman" w:eastAsia="Times New Roman" w:hAnsi="Times New Roman" w:cs="Times New Roman"/>
          <w:sz w:val="24"/>
          <w:szCs w:val="24"/>
        </w:rPr>
        <w:t xml:space="preserve">овышения уровня воспитательного потенциала образовательного процесса с целью приобщения воспитанников к общепринятым нормам и правилам взаимоотношений, формирование семейной и гражданской принадлежности, патриотических чувств </w:t>
      </w:r>
      <w:r w:rsidR="00642412">
        <w:rPr>
          <w:rFonts w:ascii="Times New Roman" w:eastAsia="Times New Roman" w:hAnsi="Times New Roman" w:cs="Times New Roman"/>
          <w:sz w:val="24"/>
          <w:szCs w:val="24"/>
        </w:rPr>
        <w:t>через:</w:t>
      </w:r>
    </w:p>
    <w:p w:rsidR="00642412" w:rsidRDefault="00642412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приобщение детей к </w:t>
      </w:r>
      <w:r w:rsidR="001F3211">
        <w:rPr>
          <w:rFonts w:ascii="Times New Roman" w:eastAsia="Times New Roman" w:hAnsi="Times New Roman" w:cs="Times New Roman"/>
          <w:sz w:val="24"/>
          <w:szCs w:val="24"/>
        </w:rPr>
        <w:t>классической художественной литературе,</w:t>
      </w:r>
    </w:p>
    <w:p w:rsidR="001F3211" w:rsidRDefault="001F3211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ознакомление воспитанников с природой родного края, приобщение к экологической культуре,</w:t>
      </w:r>
    </w:p>
    <w:p w:rsidR="00642412" w:rsidRDefault="001F3211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90979">
        <w:rPr>
          <w:rFonts w:ascii="Times New Roman" w:eastAsia="Times New Roman" w:hAnsi="Times New Roman" w:cs="Times New Roman"/>
          <w:sz w:val="24"/>
          <w:szCs w:val="24"/>
        </w:rPr>
        <w:t>организацию трудового воспитания в ДОУ.</w:t>
      </w:r>
    </w:p>
    <w:p w:rsidR="00490979" w:rsidRDefault="00490979" w:rsidP="006424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2412" w:rsidRDefault="00642412" w:rsidP="00642412">
      <w:pPr>
        <w:widowControl/>
        <w:numPr>
          <w:ilvl w:val="0"/>
          <w:numId w:val="2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сотрудничество с МБОУ «Центр диагностики и консультирования» по подготовке детей к школе.</w:t>
      </w:r>
    </w:p>
    <w:p w:rsidR="00490979" w:rsidRDefault="00490979" w:rsidP="00642412">
      <w:pPr>
        <w:widowControl/>
        <w:numPr>
          <w:ilvl w:val="0"/>
          <w:numId w:val="2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эффективного сотрудничества педагогов ДОУ с родителями воспитанников с целью повышения родительской социально-педагогической компетентности, профилактики семейного неблагополучия через</w:t>
      </w:r>
    </w:p>
    <w:p w:rsidR="00490979" w:rsidRDefault="00490979" w:rsidP="00490979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808ED">
        <w:rPr>
          <w:rFonts w:ascii="Times New Roman" w:eastAsia="Times New Roman" w:hAnsi="Times New Roman" w:cs="Times New Roman"/>
          <w:sz w:val="24"/>
          <w:szCs w:val="24"/>
        </w:rPr>
        <w:t xml:space="preserve"> изучение интересов, запросов, уровня педагогической грамотности родителей,</w:t>
      </w:r>
    </w:p>
    <w:p w:rsidR="00E10840" w:rsidRDefault="001808ED" w:rsidP="00E10840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0840">
        <w:rPr>
          <w:rFonts w:ascii="Times New Roman" w:eastAsia="Times New Roman" w:hAnsi="Times New Roman" w:cs="Times New Roman"/>
          <w:sz w:val="24"/>
          <w:szCs w:val="24"/>
        </w:rPr>
        <w:t>создание в ДОУ условий для совместной деятельности детей, педагогов и родител</w:t>
      </w:r>
      <w:r w:rsidR="00B5386F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E10840">
        <w:rPr>
          <w:rFonts w:ascii="Times New Roman" w:eastAsia="Times New Roman" w:hAnsi="Times New Roman" w:cs="Times New Roman"/>
          <w:sz w:val="24"/>
          <w:szCs w:val="24"/>
        </w:rPr>
        <w:t>й,</w:t>
      </w:r>
    </w:p>
    <w:p w:rsidR="00E10840" w:rsidRDefault="00E10840" w:rsidP="00E10840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традиционных «Дней открытых дверей».</w:t>
      </w:r>
    </w:p>
    <w:p w:rsidR="00E10840" w:rsidRDefault="00E10840" w:rsidP="00E10840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40" w:rsidRDefault="00E10840" w:rsidP="00E10840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40" w:rsidRDefault="00E10840" w:rsidP="00E10840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412" w:rsidRDefault="00642412" w:rsidP="00642412">
      <w:pPr>
        <w:pStyle w:val="a8"/>
        <w:spacing w:before="0" w:after="0"/>
        <w:jc w:val="both"/>
      </w:pPr>
      <w:r>
        <w:t xml:space="preserve">                                    Заведующая МБДОУ № 195       </w:t>
      </w:r>
      <w:proofErr w:type="spellStart"/>
      <w:r>
        <w:t>С.Е.Гергерт</w:t>
      </w:r>
      <w:proofErr w:type="spellEnd"/>
    </w:p>
    <w:p w:rsidR="00642412" w:rsidRDefault="00642412" w:rsidP="00642412">
      <w:pPr>
        <w:pStyle w:val="a8"/>
        <w:spacing w:before="0" w:after="0"/>
        <w:jc w:val="both"/>
      </w:pPr>
    </w:p>
    <w:p w:rsidR="00856FEA" w:rsidRDefault="00856FEA"/>
    <w:sectPr w:rsidR="00856FE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OpenSymbol" w:eastAsia="OpenSymbol" w:hAnsi="OpenSymbol" w:cs="OpenSymbol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9"/>
    <w:rsid w:val="000E7B57"/>
    <w:rsid w:val="001808ED"/>
    <w:rsid w:val="001D17CF"/>
    <w:rsid w:val="001F3211"/>
    <w:rsid w:val="00223B49"/>
    <w:rsid w:val="003B27CA"/>
    <w:rsid w:val="00490979"/>
    <w:rsid w:val="00642412"/>
    <w:rsid w:val="00685251"/>
    <w:rsid w:val="00793EAE"/>
    <w:rsid w:val="00856FEA"/>
    <w:rsid w:val="00A22DBF"/>
    <w:rsid w:val="00B268C8"/>
    <w:rsid w:val="00B5386F"/>
    <w:rsid w:val="00CC7700"/>
    <w:rsid w:val="00E10840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544A-4AEA-4C27-B8C3-39175C8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12"/>
    <w:pPr>
      <w:widowControl w:val="0"/>
      <w:suppressAutoHyphens/>
      <w:spacing w:after="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642412"/>
    <w:pPr>
      <w:widowControl/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41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basedOn w:val="a1"/>
    <w:qFormat/>
    <w:rsid w:val="00642412"/>
    <w:rPr>
      <w:b/>
      <w:bCs/>
    </w:rPr>
  </w:style>
  <w:style w:type="paragraph" w:styleId="a0">
    <w:name w:val="Body Text"/>
    <w:basedOn w:val="a"/>
    <w:link w:val="a5"/>
    <w:rsid w:val="00642412"/>
    <w:pPr>
      <w:spacing w:after="120"/>
    </w:pPr>
  </w:style>
  <w:style w:type="character" w:customStyle="1" w:styleId="a5">
    <w:name w:val="Основной текст Знак"/>
    <w:basedOn w:val="a1"/>
    <w:link w:val="a0"/>
    <w:rsid w:val="00642412"/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642412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Textbody">
    <w:name w:val="Text body"/>
    <w:basedOn w:val="Standard"/>
    <w:rsid w:val="00642412"/>
    <w:pPr>
      <w:spacing w:after="120"/>
    </w:pPr>
  </w:style>
  <w:style w:type="paragraph" w:customStyle="1" w:styleId="31">
    <w:name w:val="Заголовок 31"/>
    <w:basedOn w:val="a"/>
    <w:next w:val="Textbody"/>
    <w:rsid w:val="00642412"/>
    <w:pPr>
      <w:keepNext/>
      <w:widowControl/>
      <w:spacing w:before="240" w:after="120"/>
    </w:pPr>
    <w:rPr>
      <w:rFonts w:ascii="Times New Roman" w:eastAsia="Lucida Sans Unicode" w:hAnsi="Times New Roman" w:cs="Tahoma"/>
      <w:b/>
      <w:bCs/>
      <w:sz w:val="28"/>
      <w:szCs w:val="28"/>
    </w:rPr>
  </w:style>
  <w:style w:type="paragraph" w:customStyle="1" w:styleId="ConsPlusNonformat">
    <w:name w:val="ConsPlusNonformat"/>
    <w:rsid w:val="006424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qFormat/>
    <w:rsid w:val="00642412"/>
    <w:pPr>
      <w:ind w:left="720"/>
    </w:pPr>
  </w:style>
  <w:style w:type="paragraph" w:styleId="a7">
    <w:name w:val="No Spacing"/>
    <w:qFormat/>
    <w:rsid w:val="006424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8">
    <w:name w:val="Normal (Web)"/>
    <w:basedOn w:val="a"/>
    <w:rsid w:val="0064241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2015-05-15T04:35:00Z</dcterms:created>
  <dcterms:modified xsi:type="dcterms:W3CDTF">2015-05-20T09:45:00Z</dcterms:modified>
</cp:coreProperties>
</file>